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F3" w:rsidRDefault="00981CF3">
      <w:pPr>
        <w:rPr>
          <w:rFonts w:ascii="游ゴシック" w:eastAsia="游ゴシック" w:hAnsi="游ゴシック"/>
          <w:sz w:val="22"/>
        </w:rPr>
      </w:pPr>
    </w:p>
    <w:p w:rsidR="00981CF3" w:rsidRDefault="00A74CEE">
      <w:pPr>
        <w:jc w:val="center"/>
        <w:rPr>
          <w:rFonts w:ascii="游ゴシック" w:eastAsia="游ゴシック" w:hAnsi="游ゴシック"/>
          <w:sz w:val="32"/>
          <w:lang w:eastAsia="zh-TW"/>
        </w:rPr>
      </w:pPr>
      <w:r>
        <w:rPr>
          <w:rFonts w:ascii="游ゴシック" w:eastAsia="游ゴシック" w:hAnsi="游ゴシック" w:hint="eastAsia"/>
          <w:sz w:val="32"/>
          <w:lang w:eastAsia="zh-TW"/>
        </w:rPr>
        <w:t>質　問　書</w:t>
      </w:r>
    </w:p>
    <w:p w:rsidR="00981CF3" w:rsidRDefault="00981CF3">
      <w:pPr>
        <w:rPr>
          <w:rFonts w:ascii="游ゴシック" w:eastAsia="游ゴシック" w:hAnsi="游ゴシック"/>
          <w:sz w:val="22"/>
        </w:rPr>
      </w:pPr>
    </w:p>
    <w:p w:rsidR="00981CF3" w:rsidRDefault="00A74CEE">
      <w:pPr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令和７年　　月　　日</w:t>
      </w:r>
    </w:p>
    <w:p w:rsidR="00981CF3" w:rsidRDefault="00981CF3">
      <w:pPr>
        <w:rPr>
          <w:rFonts w:ascii="游ゴシック" w:eastAsia="游ゴシック" w:hAnsi="游ゴシック"/>
          <w:sz w:val="22"/>
        </w:rPr>
      </w:pPr>
    </w:p>
    <w:p w:rsidR="00981CF3" w:rsidRDefault="00A74CEE">
      <w:pPr>
        <w:ind w:firstLineChars="100" w:firstLine="220"/>
        <w:rPr>
          <w:rFonts w:ascii="游ゴシック" w:eastAsia="游ゴシック" w:hAnsi="游ゴシック"/>
          <w:sz w:val="22"/>
          <w:lang w:eastAsia="zh-TW"/>
        </w:rPr>
      </w:pPr>
      <w:r>
        <w:rPr>
          <w:rFonts w:ascii="游ゴシック" w:eastAsia="游ゴシック" w:hAnsi="游ゴシック" w:hint="eastAsia"/>
          <w:sz w:val="22"/>
          <w:lang w:eastAsia="zh-TW"/>
        </w:rPr>
        <w:t>藤井寺市長　様</w:t>
      </w:r>
    </w:p>
    <w:p w:rsidR="00981CF3" w:rsidRDefault="00981CF3">
      <w:pPr>
        <w:rPr>
          <w:rFonts w:ascii="游ゴシック" w:eastAsia="PMingLiU" w:hAnsi="游ゴシック"/>
          <w:sz w:val="22"/>
          <w:lang w:eastAsia="zh-TW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560"/>
        <w:gridCol w:w="3827"/>
        <w:gridCol w:w="389"/>
      </w:tblGrid>
      <w:tr w:rsidR="00981CF3">
        <w:tc>
          <w:tcPr>
            <w:tcW w:w="1560" w:type="dxa"/>
            <w:shd w:val="clear" w:color="auto" w:fill="auto"/>
          </w:tcPr>
          <w:p w:rsidR="00981CF3" w:rsidRDefault="00A74CEE">
            <w:pPr>
              <w:rPr>
                <w:rFonts w:ascii="游ゴシック" w:eastAsia="游ゴシック" w:hAnsi="游ゴシック"/>
                <w:sz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pacing w:val="150"/>
                <w:kern w:val="0"/>
                <w:sz w:val="22"/>
                <w:fitText w:val="1260" w:id="-1400670720"/>
              </w:rPr>
              <w:t>所在</w:t>
            </w:r>
            <w:r>
              <w:rPr>
                <w:rFonts w:ascii="游ゴシック" w:eastAsia="游ゴシック" w:hAnsi="游ゴシック" w:hint="eastAsia"/>
                <w:kern w:val="0"/>
                <w:sz w:val="22"/>
                <w:fitText w:val="1260" w:id="-1400670720"/>
              </w:rPr>
              <w:t>地</w:t>
            </w:r>
          </w:p>
        </w:tc>
        <w:tc>
          <w:tcPr>
            <w:tcW w:w="4216" w:type="dxa"/>
            <w:gridSpan w:val="2"/>
            <w:shd w:val="clear" w:color="auto" w:fill="auto"/>
          </w:tcPr>
          <w:p w:rsidR="00981CF3" w:rsidRDefault="00981CF3">
            <w:pPr>
              <w:rPr>
                <w:rFonts w:ascii="游ゴシック" w:eastAsia="游ゴシック" w:hAnsi="游ゴシック"/>
                <w:sz w:val="20"/>
                <w:lang w:eastAsia="zh-TW"/>
              </w:rPr>
            </w:pPr>
          </w:p>
        </w:tc>
      </w:tr>
      <w:tr w:rsidR="00981CF3">
        <w:tc>
          <w:tcPr>
            <w:tcW w:w="1560" w:type="dxa"/>
            <w:shd w:val="clear" w:color="auto" w:fill="auto"/>
          </w:tcPr>
          <w:p w:rsidR="00981CF3" w:rsidRDefault="00A74CEE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商号又は名称</w:t>
            </w:r>
          </w:p>
        </w:tc>
        <w:tc>
          <w:tcPr>
            <w:tcW w:w="4216" w:type="dxa"/>
            <w:gridSpan w:val="2"/>
            <w:shd w:val="clear" w:color="auto" w:fill="auto"/>
          </w:tcPr>
          <w:p w:rsidR="00981CF3" w:rsidRDefault="00981CF3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981CF3">
        <w:tc>
          <w:tcPr>
            <w:tcW w:w="1560" w:type="dxa"/>
            <w:shd w:val="clear" w:color="auto" w:fill="auto"/>
          </w:tcPr>
          <w:p w:rsidR="00981CF3" w:rsidRDefault="00A74CEE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73"/>
                <w:kern w:val="0"/>
                <w:sz w:val="22"/>
                <w:fitText w:val="1320" w:id="-1400670718"/>
              </w:rPr>
              <w:t>電話番</w:t>
            </w:r>
            <w:r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1320" w:id="-1400670718"/>
              </w:rPr>
              <w:t>号</w:t>
            </w:r>
          </w:p>
        </w:tc>
        <w:tc>
          <w:tcPr>
            <w:tcW w:w="3827" w:type="dxa"/>
            <w:shd w:val="clear" w:color="auto" w:fill="auto"/>
          </w:tcPr>
          <w:p w:rsidR="00981CF3" w:rsidRDefault="00981CF3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9" w:type="dxa"/>
            <w:shd w:val="clear" w:color="auto" w:fill="auto"/>
          </w:tcPr>
          <w:p w:rsidR="00981CF3" w:rsidRDefault="00981CF3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81CF3">
        <w:tc>
          <w:tcPr>
            <w:tcW w:w="1560" w:type="dxa"/>
            <w:shd w:val="clear" w:color="auto" w:fill="auto"/>
          </w:tcPr>
          <w:p w:rsidR="00981CF3" w:rsidRDefault="00A74CEE">
            <w:pPr>
              <w:rPr>
                <w:rFonts w:ascii="游ゴシック" w:eastAsia="游ゴシック" w:hAnsi="游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73"/>
                <w:kern w:val="0"/>
                <w:sz w:val="22"/>
                <w:fitText w:val="1320" w:id="-1400670464"/>
              </w:rPr>
              <w:t>担当者</w:t>
            </w:r>
            <w:r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1320" w:id="-1400670464"/>
              </w:rPr>
              <w:t>名</w:t>
            </w:r>
          </w:p>
        </w:tc>
        <w:tc>
          <w:tcPr>
            <w:tcW w:w="3827" w:type="dxa"/>
            <w:shd w:val="clear" w:color="auto" w:fill="auto"/>
          </w:tcPr>
          <w:p w:rsidR="00981CF3" w:rsidRDefault="00981CF3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9" w:type="dxa"/>
            <w:shd w:val="clear" w:color="auto" w:fill="auto"/>
          </w:tcPr>
          <w:p w:rsidR="00981CF3" w:rsidRDefault="00981CF3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981CF3" w:rsidRDefault="00981CF3">
      <w:pPr>
        <w:rPr>
          <w:rFonts w:ascii="游ゴシック" w:eastAsia="游ゴシック" w:hAnsi="游ゴシック"/>
          <w:sz w:val="22"/>
        </w:rPr>
      </w:pPr>
    </w:p>
    <w:p w:rsidR="00981CF3" w:rsidRDefault="00EC027B">
      <w:pPr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</w:t>
      </w:r>
      <w:r w:rsidR="00A74CEE" w:rsidRPr="00A74CEE">
        <w:rPr>
          <w:rFonts w:ascii="游ゴシック" w:eastAsia="游ゴシック" w:hAnsi="游ゴシック" w:hint="eastAsia"/>
          <w:sz w:val="22"/>
        </w:rPr>
        <w:t>和７年度ひとり親家庭等学習支援事業業務受託事業者募集</w:t>
      </w:r>
      <w:r w:rsidR="00A74CEE">
        <w:rPr>
          <w:rFonts w:ascii="游ゴシック" w:eastAsia="游ゴシック" w:hAnsi="游ゴシック" w:hint="eastAsia"/>
          <w:sz w:val="22"/>
        </w:rPr>
        <w:t>に係る内容について、下記のとおり質問します。</w:t>
      </w:r>
      <w:bookmarkStart w:id="0" w:name="_GoBack"/>
      <w:bookmarkEnd w:id="0"/>
    </w:p>
    <w:p w:rsidR="00981CF3" w:rsidRDefault="00981CF3">
      <w:pPr>
        <w:rPr>
          <w:rFonts w:ascii="游ゴシック" w:eastAsia="游ゴシック" w:hAnsi="游ゴシック"/>
          <w:sz w:val="22"/>
        </w:rPr>
      </w:pPr>
    </w:p>
    <w:tbl>
      <w:tblPr>
        <w:tblW w:w="935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6662"/>
      </w:tblGrid>
      <w:tr w:rsidR="00981CF3">
        <w:trPr>
          <w:cantSplit/>
          <w:trHeight w:val="5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CF3" w:rsidRDefault="00A74CEE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No.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CF3" w:rsidRDefault="00A74CEE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質問項目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CF3" w:rsidRDefault="00A74CEE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質問要旨</w:t>
            </w:r>
          </w:p>
        </w:tc>
      </w:tr>
      <w:tr w:rsidR="00981CF3">
        <w:trPr>
          <w:cantSplit/>
          <w:trHeight w:val="1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CF3" w:rsidRDefault="00A74CE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CF3" w:rsidRDefault="00981CF3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F3" w:rsidRDefault="00981CF3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81CF3">
        <w:trPr>
          <w:cantSplit/>
          <w:trHeight w:val="1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CF3" w:rsidRDefault="00A74CE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CF3" w:rsidRDefault="00981CF3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F3" w:rsidRDefault="00981CF3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81CF3">
        <w:trPr>
          <w:cantSplit/>
          <w:trHeight w:val="1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CF3" w:rsidRDefault="00A74CE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CF3" w:rsidRDefault="00981CF3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F3" w:rsidRDefault="00981CF3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81CF3">
        <w:trPr>
          <w:cantSplit/>
          <w:trHeight w:val="1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CF3" w:rsidRDefault="00A74CE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CF3" w:rsidRDefault="00981CF3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F3" w:rsidRDefault="00981CF3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981CF3" w:rsidRDefault="00A74CEE">
      <w:pPr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提出期限：令和７</w:t>
      </w:r>
      <w:r>
        <w:rPr>
          <w:rFonts w:ascii="游ゴシック" w:eastAsia="游ゴシック" w:hAnsi="游ゴシック"/>
          <w:sz w:val="22"/>
        </w:rPr>
        <w:t>年</w:t>
      </w:r>
      <w:r>
        <w:rPr>
          <w:rFonts w:ascii="游ゴシック" w:eastAsia="游ゴシック" w:hAnsi="游ゴシック" w:hint="eastAsia"/>
          <w:sz w:val="22"/>
        </w:rPr>
        <w:t>４</w:t>
      </w:r>
      <w:r>
        <w:rPr>
          <w:rFonts w:ascii="游ゴシック" w:eastAsia="游ゴシック" w:hAnsi="游ゴシック"/>
          <w:sz w:val="22"/>
        </w:rPr>
        <w:t>月</w:t>
      </w:r>
      <w:r>
        <w:rPr>
          <w:rFonts w:ascii="游ゴシック" w:eastAsia="游ゴシック" w:hAnsi="游ゴシック" w:hint="eastAsia"/>
          <w:sz w:val="22"/>
        </w:rPr>
        <w:t>１１</w:t>
      </w:r>
      <w:r>
        <w:rPr>
          <w:rFonts w:ascii="游ゴシック" w:eastAsia="游ゴシック" w:hAnsi="游ゴシック"/>
          <w:sz w:val="22"/>
        </w:rPr>
        <w:t>日(</w:t>
      </w:r>
      <w:r>
        <w:rPr>
          <w:rFonts w:ascii="游ゴシック" w:eastAsia="游ゴシック" w:hAnsi="游ゴシック" w:hint="eastAsia"/>
          <w:sz w:val="22"/>
        </w:rPr>
        <w:t>金</w:t>
      </w:r>
      <w:r>
        <w:rPr>
          <w:rFonts w:ascii="游ゴシック" w:eastAsia="游ゴシック" w:hAnsi="游ゴシック"/>
          <w:sz w:val="22"/>
        </w:rPr>
        <w:t>)</w:t>
      </w:r>
      <w:r>
        <w:rPr>
          <w:rFonts w:ascii="游ゴシック" w:eastAsia="游ゴシック" w:hAnsi="游ゴシック" w:hint="eastAsia"/>
          <w:sz w:val="22"/>
        </w:rPr>
        <w:t>午後５時</w:t>
      </w:r>
    </w:p>
    <w:sectPr w:rsidR="00981CF3">
      <w:headerReference w:type="default" r:id="rId6"/>
      <w:pgSz w:w="11906" w:h="16838" w:code="9"/>
      <w:pgMar w:top="1588" w:right="1247" w:bottom="1588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F3" w:rsidRDefault="00A74CEE">
      <w:r>
        <w:separator/>
      </w:r>
    </w:p>
  </w:endnote>
  <w:endnote w:type="continuationSeparator" w:id="0">
    <w:p w:rsidR="00981CF3" w:rsidRDefault="00A7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F3" w:rsidRDefault="00A74CEE">
      <w:r>
        <w:separator/>
      </w:r>
    </w:p>
  </w:footnote>
  <w:footnote w:type="continuationSeparator" w:id="0">
    <w:p w:rsidR="00981CF3" w:rsidRDefault="00A74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EE" w:rsidRDefault="00A74CEE" w:rsidP="00A74CEE">
    <w:pPr>
      <w:pStyle w:val="a3"/>
      <w:rPr>
        <w:rFonts w:asciiTheme="minorEastAsia" w:hAnsiTheme="minorEastAsia"/>
      </w:rPr>
    </w:pPr>
    <w:r>
      <w:rPr>
        <w:rFonts w:asciiTheme="minorEastAsia" w:hAnsiTheme="minorEastAsia" w:hint="eastAsia"/>
      </w:rPr>
      <w:t>（様式８）</w:t>
    </w:r>
  </w:p>
  <w:p w:rsidR="00A74CEE" w:rsidRPr="00F4608F" w:rsidRDefault="00A74CEE" w:rsidP="00A74CEE">
    <w:pPr>
      <w:pStyle w:val="a3"/>
      <w:jc w:val="right"/>
      <w:rPr>
        <w:rFonts w:asciiTheme="minorEastAsia" w:hAnsiTheme="minorEastAsia"/>
        <w:i/>
        <w:sz w:val="16"/>
        <w:szCs w:val="16"/>
      </w:rPr>
    </w:pPr>
    <w:r>
      <w:rPr>
        <w:rFonts w:asciiTheme="minorEastAsia" w:hAnsiTheme="minorEastAsia" w:hint="eastAsia"/>
        <w:i/>
        <w:sz w:val="16"/>
        <w:szCs w:val="16"/>
      </w:rPr>
      <w:t>令和７</w:t>
    </w:r>
    <w:r w:rsidRPr="00AD58C0">
      <w:rPr>
        <w:rFonts w:asciiTheme="minorEastAsia" w:hAnsiTheme="minorEastAsia" w:hint="eastAsia"/>
        <w:i/>
        <w:sz w:val="16"/>
        <w:szCs w:val="16"/>
      </w:rPr>
      <w:t>年度ひとり親家庭等学習支援事業業務受託事業者募集</w:t>
    </w:r>
  </w:p>
  <w:p w:rsidR="00981CF3" w:rsidRPr="00A74CEE" w:rsidRDefault="00981CF3" w:rsidP="00A74C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F3"/>
    <w:rsid w:val="00981CF3"/>
    <w:rsid w:val="00A74CEE"/>
    <w:rsid w:val="00EC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9944C6"/>
  <w15:chartTrackingRefBased/>
  <w15:docId w15:val="{017334A1-E7F3-44FA-B5CA-A1BCC397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宗樹</dc:creator>
  <cp:keywords/>
  <dc:description/>
  <cp:lastModifiedBy>池山 明里</cp:lastModifiedBy>
  <cp:revision>7</cp:revision>
  <dcterms:created xsi:type="dcterms:W3CDTF">2022-12-16T04:03:00Z</dcterms:created>
  <dcterms:modified xsi:type="dcterms:W3CDTF">2025-02-13T00:51:00Z</dcterms:modified>
</cp:coreProperties>
</file>